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 xml:space="preserve">End of the </w:t>
      </w:r>
      <w:r>
        <w:rPr>
          <w:rtl w:val="0"/>
          <w:lang w:val="nl-NL"/>
        </w:rPr>
        <w:t xml:space="preserve">Culling </w:t>
      </w:r>
      <w:r>
        <w:rPr>
          <w:rtl w:val="0"/>
        </w:rPr>
        <w:t>Slaughter of K</w:t>
      </w:r>
      <w:r>
        <w:rPr>
          <w:rtl w:val="0"/>
          <w:lang w:val="nl-NL"/>
        </w:rPr>
        <w:t>angaroos</w:t>
      </w:r>
      <w:r>
        <w:rPr>
          <w:rtl w:val="0"/>
        </w:rPr>
        <w:t xml:space="preserve"> - 23 June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Canberra Times (One of Canberra</w:t>
      </w:r>
      <w:r>
        <w:rPr>
          <w:rtl w:val="0"/>
        </w:rPr>
        <w:t>’</w:t>
      </w:r>
      <w:r>
        <w:rPr>
          <w:rtl w:val="0"/>
        </w:rPr>
        <w:t>s largest ever kangaroo culls has finished, canberratimes.com.au, June 21) has reported Daniel Iglesias</w:t>
      </w:r>
      <w:r>
        <w:rPr>
          <w:rtl w:val="0"/>
        </w:rPr>
        <w:t xml:space="preserve">’ </w:t>
      </w:r>
      <w:r>
        <w:rPr>
          <w:rtl w:val="0"/>
        </w:rPr>
        <w:t>account of this year</w:t>
      </w:r>
      <w:r>
        <w:rPr>
          <w:rtl w:val="0"/>
        </w:rPr>
        <w:t>’</w:t>
      </w:r>
      <w:r>
        <w:rPr>
          <w:rtl w:val="0"/>
        </w:rPr>
        <w:t>s kangaroo massacre, along with David Lindenmayer</w:t>
      </w:r>
      <w:r>
        <w:rPr>
          <w:rtl w:val="0"/>
        </w:rPr>
        <w:t>’</w:t>
      </w:r>
      <w:r>
        <w:rPr>
          <w:rtl w:val="0"/>
        </w:rPr>
        <w:t>s tired old assertions that killing kangaroos is somehow a good thing to do, but has given no opportunity to opponents of the slaughter to correct Mr Iglesias</w:t>
      </w:r>
      <w:r>
        <w:rPr>
          <w:rtl w:val="0"/>
        </w:rPr>
        <w:t xml:space="preserve">’ </w:t>
      </w:r>
      <w:r>
        <w:rPr>
          <w:rtl w:val="0"/>
        </w:rPr>
        <w:t>misrepresentation of our views.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Certainly part of our opposition to the slaughter is its extreme cruelty, a fact which has never been prevented, and never could be prevented by mere spot checks by a government vet. </w:t>
      </w:r>
      <w:r>
        <w:rPr>
          <w:rtl w:val="0"/>
        </w:rPr>
        <w:t xml:space="preserve"> </w:t>
      </w:r>
      <w:r>
        <w:rPr>
          <w:rtl w:val="0"/>
        </w:rPr>
        <w:t>But, as Mr Iglesias knows perfectly well, an equally powerful reason we oppose this massacre is because it is indirectly exterminating so many other native animals.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Kangaroos are a keystone species. When their numbers are artificially controlled, many other native species have no hope of survival. Mr Iglesias</w:t>
      </w:r>
      <w:r>
        <w:rPr>
          <w:rtl w:val="0"/>
        </w:rPr>
        <w:t xml:space="preserve">’ </w:t>
      </w:r>
      <w:r>
        <w:rPr>
          <w:rtl w:val="0"/>
        </w:rPr>
        <w:t>and Professor Lindenmayer</w:t>
      </w:r>
      <w:r>
        <w:rPr>
          <w:rtl w:val="0"/>
        </w:rPr>
        <w:t>’</w:t>
      </w:r>
      <w:r>
        <w:rPr>
          <w:rtl w:val="0"/>
        </w:rPr>
        <w:t>s nonsense that killing kangaroos prevents overgrazing has, after all, been dismissed by the CSIRO Plant Industry</w:t>
      </w:r>
      <w:r>
        <w:rPr>
          <w:rtl w:val="0"/>
        </w:rPr>
        <w:t>’</w:t>
      </w:r>
      <w:r>
        <w:rPr>
          <w:rtl w:val="0"/>
        </w:rPr>
        <w:t>s report on the ACT government</w:t>
      </w:r>
      <w:r>
        <w:rPr>
          <w:rtl w:val="0"/>
        </w:rPr>
        <w:t>’</w:t>
      </w:r>
      <w:r>
        <w:rPr>
          <w:rtl w:val="0"/>
        </w:rPr>
        <w:t>s own data.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Frankie Seymour,</w:t>
      </w:r>
    </w:p>
    <w:p>
      <w:pPr>
        <w:pStyle w:val="Body"/>
        <w:bidi w:val="0"/>
      </w:pPr>
      <w:r>
        <w:rPr>
          <w:rtl w:val="0"/>
        </w:rPr>
        <w:t>....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